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0BAA" w14:textId="1D6E238C" w:rsidR="002E066E" w:rsidRPr="000E34D5" w:rsidRDefault="002E066E" w:rsidP="002E066E">
      <w:pPr>
        <w:rPr>
          <w:sz w:val="34"/>
          <w:szCs w:val="34"/>
        </w:rPr>
      </w:pPr>
      <w:r w:rsidRPr="000E34D5">
        <w:rPr>
          <w:sz w:val="34"/>
          <w:szCs w:val="34"/>
        </w:rPr>
        <w:t xml:space="preserve">Otázka znějící dnešním evangeliem má </w:t>
      </w:r>
      <w:r w:rsidR="00E376A3" w:rsidRPr="000E34D5">
        <w:rPr>
          <w:sz w:val="34"/>
          <w:szCs w:val="34"/>
        </w:rPr>
        <w:t>nejspíše</w:t>
      </w:r>
      <w:r w:rsidRPr="000E34D5">
        <w:rPr>
          <w:sz w:val="34"/>
          <w:szCs w:val="34"/>
        </w:rPr>
        <w:t xml:space="preserve"> větší význam, než tušíme.</w:t>
      </w:r>
    </w:p>
    <w:p w14:paraId="0C696F5F" w14:textId="77777777" w:rsidR="002E066E" w:rsidRPr="000E34D5" w:rsidRDefault="002E066E" w:rsidP="002E066E">
      <w:pPr>
        <w:rPr>
          <w:sz w:val="34"/>
          <w:szCs w:val="34"/>
        </w:rPr>
      </w:pPr>
      <w:r w:rsidRPr="000E34D5">
        <w:rPr>
          <w:sz w:val="34"/>
          <w:szCs w:val="34"/>
        </w:rPr>
        <w:t xml:space="preserve">Jan byl první ze svědků potvrzujících Ježíšovu </w:t>
      </w:r>
      <w:r w:rsidR="00131881" w:rsidRPr="000E34D5">
        <w:rPr>
          <w:sz w:val="34"/>
          <w:szCs w:val="34"/>
        </w:rPr>
        <w:t>identitu</w:t>
      </w:r>
      <w:r w:rsidRPr="000E34D5">
        <w:rPr>
          <w:sz w:val="34"/>
          <w:szCs w:val="34"/>
        </w:rPr>
        <w:t>.</w:t>
      </w:r>
    </w:p>
    <w:p w14:paraId="43E25798" w14:textId="7CBD0DBE" w:rsidR="002E066E" w:rsidRPr="000E34D5" w:rsidRDefault="00AE3B38" w:rsidP="002E066E">
      <w:pPr>
        <w:rPr>
          <w:sz w:val="34"/>
          <w:szCs w:val="34"/>
        </w:rPr>
      </w:pPr>
      <w:r w:rsidRPr="000E34D5">
        <w:rPr>
          <w:sz w:val="34"/>
          <w:szCs w:val="34"/>
        </w:rPr>
        <w:t>Ještě,</w:t>
      </w:r>
      <w:r w:rsidR="002E066E" w:rsidRPr="000E34D5">
        <w:rPr>
          <w:sz w:val="34"/>
          <w:szCs w:val="34"/>
        </w:rPr>
        <w:t xml:space="preserve"> než začala Ježíšova veřejná epocha, ještě</w:t>
      </w:r>
      <w:r w:rsidR="00CA6F7F">
        <w:rPr>
          <w:sz w:val="34"/>
          <w:szCs w:val="34"/>
        </w:rPr>
        <w:t>,</w:t>
      </w:r>
      <w:r w:rsidR="002E066E" w:rsidRPr="000E34D5">
        <w:rPr>
          <w:sz w:val="34"/>
          <w:szCs w:val="34"/>
        </w:rPr>
        <w:t xml:space="preserve"> než Petr vyznal – Ty jsi Mesiáš, Syn živého Boha, dříve, než zaznělo svědectví, o které Ježíš nestál – vím kdo jsi, jsi </w:t>
      </w:r>
      <w:proofErr w:type="gramStart"/>
      <w:r w:rsidR="002E066E" w:rsidRPr="000E34D5">
        <w:rPr>
          <w:sz w:val="34"/>
          <w:szCs w:val="34"/>
        </w:rPr>
        <w:t>Svatý</w:t>
      </w:r>
      <w:proofErr w:type="gramEnd"/>
      <w:r w:rsidR="002E066E" w:rsidRPr="000E34D5">
        <w:rPr>
          <w:sz w:val="34"/>
          <w:szCs w:val="34"/>
        </w:rPr>
        <w:t xml:space="preserve"> Boží, zaznělo: Hle Beránek Boží, který snímá hřích světa.</w:t>
      </w:r>
    </w:p>
    <w:p w14:paraId="4FB8EF5C" w14:textId="77777777" w:rsidR="000E34D5" w:rsidRDefault="00131881" w:rsidP="002E066E">
      <w:pPr>
        <w:rPr>
          <w:sz w:val="34"/>
          <w:szCs w:val="34"/>
        </w:rPr>
      </w:pPr>
      <w:r w:rsidRPr="000E34D5">
        <w:rPr>
          <w:sz w:val="34"/>
          <w:szCs w:val="34"/>
        </w:rPr>
        <w:t>Proto j</w:t>
      </w:r>
      <w:r w:rsidR="002E066E" w:rsidRPr="000E34D5">
        <w:rPr>
          <w:sz w:val="34"/>
          <w:szCs w:val="34"/>
        </w:rPr>
        <w:t>e těžké</w:t>
      </w:r>
      <w:r w:rsidRPr="000E34D5">
        <w:rPr>
          <w:sz w:val="34"/>
          <w:szCs w:val="34"/>
        </w:rPr>
        <w:t xml:space="preserve"> se domnívat</w:t>
      </w:r>
      <w:r w:rsidR="002E066E" w:rsidRPr="000E34D5">
        <w:rPr>
          <w:sz w:val="34"/>
          <w:szCs w:val="34"/>
        </w:rPr>
        <w:t xml:space="preserve">, že se Jana zmocnily nejistoty, když pokládá otázku: "Ty jsi ten, který má přijít, anebo máme čekat jiného?"  </w:t>
      </w:r>
    </w:p>
    <w:p w14:paraId="5D473204" w14:textId="04C3852D" w:rsidR="002E066E" w:rsidRPr="000E34D5" w:rsidRDefault="002E066E" w:rsidP="002E066E">
      <w:pPr>
        <w:rPr>
          <w:sz w:val="34"/>
          <w:szCs w:val="34"/>
        </w:rPr>
      </w:pPr>
      <w:r w:rsidRPr="000E34D5">
        <w:rPr>
          <w:sz w:val="34"/>
          <w:szCs w:val="34"/>
        </w:rPr>
        <w:t>Proč tedy ten dotaz?</w:t>
      </w:r>
    </w:p>
    <w:p w14:paraId="0F56AE74" w14:textId="7271CE8F" w:rsidR="002E066E" w:rsidRPr="000E34D5" w:rsidRDefault="002E066E" w:rsidP="002E066E">
      <w:pPr>
        <w:rPr>
          <w:sz w:val="34"/>
          <w:szCs w:val="34"/>
        </w:rPr>
      </w:pPr>
      <w:r w:rsidRPr="000E34D5">
        <w:rPr>
          <w:sz w:val="34"/>
          <w:szCs w:val="34"/>
        </w:rPr>
        <w:t>Jan je ve vězení</w:t>
      </w:r>
      <w:r w:rsidR="000E34D5">
        <w:rPr>
          <w:sz w:val="34"/>
          <w:szCs w:val="34"/>
        </w:rPr>
        <w:t xml:space="preserve">. </w:t>
      </w:r>
      <w:proofErr w:type="gramStart"/>
      <w:r w:rsidR="000E34D5">
        <w:rPr>
          <w:sz w:val="34"/>
          <w:szCs w:val="34"/>
        </w:rPr>
        <w:t>T</w:t>
      </w:r>
      <w:r w:rsidRPr="000E34D5">
        <w:rPr>
          <w:sz w:val="34"/>
          <w:szCs w:val="34"/>
        </w:rPr>
        <w:t>uší</w:t>
      </w:r>
      <w:proofErr w:type="gramEnd"/>
      <w:r w:rsidR="001E591D" w:rsidRPr="000E34D5">
        <w:rPr>
          <w:sz w:val="34"/>
          <w:szCs w:val="34"/>
        </w:rPr>
        <w:t>,</w:t>
      </w:r>
      <w:r w:rsidRPr="000E34D5">
        <w:rPr>
          <w:sz w:val="34"/>
          <w:szCs w:val="34"/>
        </w:rPr>
        <w:t xml:space="preserve"> j</w:t>
      </w:r>
      <w:r w:rsidR="000E34D5">
        <w:rPr>
          <w:sz w:val="34"/>
          <w:szCs w:val="34"/>
        </w:rPr>
        <w:t>ak bude pokračovat jeho život a m</w:t>
      </w:r>
      <w:r w:rsidRPr="000E34D5">
        <w:rPr>
          <w:sz w:val="34"/>
          <w:szCs w:val="34"/>
        </w:rPr>
        <w:t xml:space="preserve">á starost o </w:t>
      </w:r>
      <w:r w:rsidR="000E34D5" w:rsidRPr="000E34D5">
        <w:rPr>
          <w:sz w:val="34"/>
          <w:szCs w:val="34"/>
        </w:rPr>
        <w:t>skupinu</w:t>
      </w:r>
      <w:r w:rsidRPr="000E34D5">
        <w:rPr>
          <w:sz w:val="34"/>
          <w:szCs w:val="34"/>
        </w:rPr>
        <w:t xml:space="preserve"> svých učedníků. Nechce </w:t>
      </w:r>
      <w:r w:rsidR="000E34D5">
        <w:rPr>
          <w:sz w:val="34"/>
          <w:szCs w:val="34"/>
        </w:rPr>
        <w:t>je nechat jako ovce bez pastýře. N</w:t>
      </w:r>
      <w:r w:rsidRPr="000E34D5">
        <w:rPr>
          <w:sz w:val="34"/>
          <w:szCs w:val="34"/>
        </w:rPr>
        <w:t xml:space="preserve">adále </w:t>
      </w:r>
      <w:r w:rsidR="000E34D5">
        <w:rPr>
          <w:sz w:val="34"/>
          <w:szCs w:val="34"/>
        </w:rPr>
        <w:t>už nemůže zůstat jejich učitelem</w:t>
      </w:r>
      <w:r w:rsidRPr="000E34D5">
        <w:rPr>
          <w:sz w:val="34"/>
          <w:szCs w:val="34"/>
        </w:rPr>
        <w:t>, přišel čas, aby</w:t>
      </w:r>
      <w:r w:rsidR="00CA6F7F">
        <w:rPr>
          <w:sz w:val="34"/>
          <w:szCs w:val="34"/>
        </w:rPr>
        <w:t xml:space="preserve"> se</w:t>
      </w:r>
      <w:r w:rsidRPr="000E34D5">
        <w:rPr>
          <w:sz w:val="34"/>
          <w:szCs w:val="34"/>
        </w:rPr>
        <w:t xml:space="preserve"> </w:t>
      </w:r>
      <w:r w:rsidR="00E376A3">
        <w:rPr>
          <w:sz w:val="34"/>
          <w:szCs w:val="34"/>
        </w:rPr>
        <w:t xml:space="preserve">Janovi </w:t>
      </w:r>
      <w:r w:rsidR="000E34D5">
        <w:rPr>
          <w:sz w:val="34"/>
          <w:szCs w:val="34"/>
        </w:rPr>
        <w:t>stoupenci ubírali</w:t>
      </w:r>
      <w:r w:rsidR="000E34D5" w:rsidRPr="000E34D5">
        <w:rPr>
          <w:sz w:val="34"/>
          <w:szCs w:val="34"/>
        </w:rPr>
        <w:t xml:space="preserve"> </w:t>
      </w:r>
      <w:r w:rsidRPr="000E34D5">
        <w:rPr>
          <w:sz w:val="34"/>
          <w:szCs w:val="34"/>
        </w:rPr>
        <w:t>dál.</w:t>
      </w:r>
    </w:p>
    <w:p w14:paraId="0B6F5A4E" w14:textId="154FD8BF" w:rsidR="002E066E" w:rsidRPr="000E34D5" w:rsidRDefault="00AE3B38" w:rsidP="002E066E">
      <w:pPr>
        <w:rPr>
          <w:sz w:val="34"/>
          <w:szCs w:val="34"/>
        </w:rPr>
      </w:pPr>
      <w:r w:rsidRPr="000E34D5">
        <w:rPr>
          <w:sz w:val="34"/>
          <w:szCs w:val="34"/>
        </w:rPr>
        <w:t>Dotaz</w:t>
      </w:r>
      <w:r w:rsidR="002E066E" w:rsidRPr="000E34D5">
        <w:rPr>
          <w:sz w:val="34"/>
          <w:szCs w:val="34"/>
        </w:rPr>
        <w:t xml:space="preserve"> zazněl kvůli těm, kdo byli vázáni na Jana.</w:t>
      </w:r>
    </w:p>
    <w:p w14:paraId="49E824B9" w14:textId="0B856546" w:rsidR="002E066E" w:rsidRPr="000E34D5" w:rsidRDefault="001E591D" w:rsidP="002E066E">
      <w:pPr>
        <w:rPr>
          <w:sz w:val="34"/>
          <w:szCs w:val="34"/>
        </w:rPr>
      </w:pPr>
      <w:r w:rsidRPr="000E34D5">
        <w:rPr>
          <w:sz w:val="34"/>
          <w:szCs w:val="34"/>
        </w:rPr>
        <w:t>T</w:t>
      </w:r>
      <w:r w:rsidR="00131881" w:rsidRPr="000E34D5">
        <w:rPr>
          <w:sz w:val="34"/>
          <w:szCs w:val="34"/>
        </w:rPr>
        <w:t xml:space="preserve">ou otázkou </w:t>
      </w:r>
      <w:r w:rsidR="002E066E" w:rsidRPr="000E34D5">
        <w:rPr>
          <w:sz w:val="34"/>
          <w:szCs w:val="34"/>
        </w:rPr>
        <w:t>Jan vyznává víru</w:t>
      </w:r>
      <w:r w:rsidRPr="000E34D5">
        <w:rPr>
          <w:sz w:val="34"/>
          <w:szCs w:val="34"/>
        </w:rPr>
        <w:t>,</w:t>
      </w:r>
      <w:r w:rsidR="002E066E" w:rsidRPr="000E34D5">
        <w:rPr>
          <w:sz w:val="34"/>
          <w:szCs w:val="34"/>
        </w:rPr>
        <w:t xml:space="preserve"> </w:t>
      </w:r>
      <w:r w:rsidR="00131881" w:rsidRPr="000E34D5">
        <w:rPr>
          <w:sz w:val="34"/>
          <w:szCs w:val="34"/>
        </w:rPr>
        <w:t>třeba</w:t>
      </w:r>
      <w:r w:rsidRPr="000E34D5">
        <w:rPr>
          <w:sz w:val="34"/>
          <w:szCs w:val="34"/>
        </w:rPr>
        <w:t>že</w:t>
      </w:r>
      <w:r w:rsidR="00131881" w:rsidRPr="000E34D5">
        <w:rPr>
          <w:sz w:val="34"/>
          <w:szCs w:val="34"/>
        </w:rPr>
        <w:t xml:space="preserve"> </w:t>
      </w:r>
      <w:r w:rsidR="002E066E" w:rsidRPr="000E34D5">
        <w:rPr>
          <w:sz w:val="34"/>
          <w:szCs w:val="34"/>
        </w:rPr>
        <w:t>neobyčejným způsobem. Vyznání posiluje jeho sam</w:t>
      </w:r>
      <w:r w:rsidRPr="000E34D5">
        <w:rPr>
          <w:sz w:val="34"/>
          <w:szCs w:val="34"/>
        </w:rPr>
        <w:t>otného a</w:t>
      </w:r>
      <w:r w:rsidR="002E066E" w:rsidRPr="000E34D5">
        <w:rPr>
          <w:sz w:val="34"/>
          <w:szCs w:val="34"/>
        </w:rPr>
        <w:t xml:space="preserve"> je zároveň svědectvím pro jeho nejbližší. </w:t>
      </w:r>
      <w:r w:rsidRPr="000E34D5">
        <w:rPr>
          <w:sz w:val="34"/>
          <w:szCs w:val="34"/>
        </w:rPr>
        <w:t>S</w:t>
      </w:r>
      <w:r w:rsidR="002E066E" w:rsidRPr="000E34D5">
        <w:rPr>
          <w:sz w:val="34"/>
          <w:szCs w:val="34"/>
        </w:rPr>
        <w:t xml:space="preserve">vým počínáním </w:t>
      </w:r>
      <w:r w:rsidR="00AE3B38" w:rsidRPr="000E34D5">
        <w:rPr>
          <w:sz w:val="34"/>
          <w:szCs w:val="34"/>
        </w:rPr>
        <w:t>navíc</w:t>
      </w:r>
      <w:r w:rsidRPr="000E34D5">
        <w:rPr>
          <w:sz w:val="34"/>
          <w:szCs w:val="34"/>
        </w:rPr>
        <w:t xml:space="preserve"> </w:t>
      </w:r>
      <w:r w:rsidR="002E066E" w:rsidRPr="000E34D5">
        <w:rPr>
          <w:sz w:val="34"/>
          <w:szCs w:val="34"/>
        </w:rPr>
        <w:t>„vyprovokoval“</w:t>
      </w:r>
      <w:r w:rsidR="00E376A3" w:rsidRPr="00E376A3">
        <w:rPr>
          <w:sz w:val="34"/>
          <w:szCs w:val="34"/>
        </w:rPr>
        <w:t xml:space="preserve"> Ježíše</w:t>
      </w:r>
      <w:r w:rsidR="002E066E" w:rsidRPr="000E34D5">
        <w:rPr>
          <w:sz w:val="34"/>
          <w:szCs w:val="34"/>
        </w:rPr>
        <w:t>, aby otevřeně řekl – vyznal, že je Mesiášem.</w:t>
      </w:r>
    </w:p>
    <w:p w14:paraId="69D5A47F" w14:textId="77777777" w:rsidR="002E066E" w:rsidRPr="000E34D5" w:rsidRDefault="002E066E" w:rsidP="002E066E">
      <w:pPr>
        <w:rPr>
          <w:sz w:val="34"/>
          <w:szCs w:val="34"/>
        </w:rPr>
      </w:pPr>
      <w:r w:rsidRPr="000E34D5">
        <w:rPr>
          <w:sz w:val="34"/>
          <w:szCs w:val="34"/>
        </w:rPr>
        <w:t xml:space="preserve"> Ježíšova odpověď nenechá nikoho na pochybách.</w:t>
      </w:r>
    </w:p>
    <w:p w14:paraId="44148D6E" w14:textId="77777777" w:rsidR="002E066E" w:rsidRPr="000E34D5" w:rsidRDefault="002E066E" w:rsidP="002E066E">
      <w:pPr>
        <w:rPr>
          <w:sz w:val="34"/>
          <w:szCs w:val="34"/>
        </w:rPr>
      </w:pPr>
      <w:r w:rsidRPr="000E34D5">
        <w:rPr>
          <w:sz w:val="34"/>
          <w:szCs w:val="34"/>
        </w:rPr>
        <w:t xml:space="preserve">„Slepí vidí, chromí chodí, malomocní jsou očišťováni, hluší </w:t>
      </w:r>
      <w:proofErr w:type="gramStart"/>
      <w:r w:rsidRPr="000E34D5">
        <w:rPr>
          <w:sz w:val="34"/>
          <w:szCs w:val="34"/>
        </w:rPr>
        <w:t>slyší</w:t>
      </w:r>
      <w:proofErr w:type="gramEnd"/>
      <w:r w:rsidRPr="000E34D5">
        <w:rPr>
          <w:sz w:val="34"/>
          <w:szCs w:val="34"/>
        </w:rPr>
        <w:t>, mrtví vstávají, chudým se hlásá radostná zvěst.“</w:t>
      </w:r>
    </w:p>
    <w:p w14:paraId="63828103" w14:textId="77777777" w:rsidR="00D67F2D" w:rsidRPr="000E34D5" w:rsidRDefault="002E066E" w:rsidP="002E066E">
      <w:pPr>
        <w:rPr>
          <w:sz w:val="34"/>
          <w:szCs w:val="34"/>
        </w:rPr>
      </w:pPr>
      <w:r w:rsidRPr="000E34D5">
        <w:rPr>
          <w:sz w:val="34"/>
          <w:szCs w:val="34"/>
        </w:rPr>
        <w:t>Koho chceš dnes vidět?</w:t>
      </w:r>
    </w:p>
    <w:p w14:paraId="209C37F1" w14:textId="516B1F06" w:rsidR="002E066E" w:rsidRPr="000E34D5" w:rsidRDefault="002E066E" w:rsidP="002E066E">
      <w:pPr>
        <w:rPr>
          <w:sz w:val="34"/>
          <w:szCs w:val="34"/>
        </w:rPr>
      </w:pPr>
      <w:r w:rsidRPr="000E34D5">
        <w:rPr>
          <w:sz w:val="34"/>
          <w:szCs w:val="34"/>
        </w:rPr>
        <w:t xml:space="preserve">Koho </w:t>
      </w:r>
      <w:r w:rsidR="001E591D" w:rsidRPr="000E34D5">
        <w:rPr>
          <w:sz w:val="34"/>
          <w:szCs w:val="34"/>
        </w:rPr>
        <w:t xml:space="preserve">chceš </w:t>
      </w:r>
      <w:r w:rsidRPr="000E34D5">
        <w:rPr>
          <w:sz w:val="34"/>
          <w:szCs w:val="34"/>
        </w:rPr>
        <w:t>dnes slyšet?</w:t>
      </w:r>
    </w:p>
    <w:p w14:paraId="241AE8F3" w14:textId="77777777" w:rsidR="002E066E" w:rsidRPr="000E34D5" w:rsidRDefault="002E066E" w:rsidP="002E066E">
      <w:pPr>
        <w:rPr>
          <w:sz w:val="34"/>
          <w:szCs w:val="34"/>
        </w:rPr>
      </w:pPr>
      <w:r w:rsidRPr="000E34D5">
        <w:rPr>
          <w:sz w:val="34"/>
          <w:szCs w:val="34"/>
        </w:rPr>
        <w:t>Komu se podřídíš?</w:t>
      </w:r>
    </w:p>
    <w:p w14:paraId="3767884C" w14:textId="20733276" w:rsidR="002E066E" w:rsidRPr="000E34D5" w:rsidRDefault="002E066E" w:rsidP="002E066E">
      <w:pPr>
        <w:rPr>
          <w:sz w:val="34"/>
          <w:szCs w:val="34"/>
        </w:rPr>
      </w:pPr>
      <w:r w:rsidRPr="000E34D5">
        <w:rPr>
          <w:sz w:val="34"/>
          <w:szCs w:val="34"/>
        </w:rPr>
        <w:t xml:space="preserve">Nejsou to otázky </w:t>
      </w:r>
      <w:r w:rsidR="00AB20B5" w:rsidRPr="000E34D5">
        <w:rPr>
          <w:sz w:val="34"/>
          <w:szCs w:val="34"/>
        </w:rPr>
        <w:t>abstraktní</w:t>
      </w:r>
      <w:r w:rsidRPr="000E34D5">
        <w:rPr>
          <w:sz w:val="34"/>
          <w:szCs w:val="34"/>
        </w:rPr>
        <w:t xml:space="preserve"> ani </w:t>
      </w:r>
      <w:r w:rsidR="00AB20B5" w:rsidRPr="000E34D5">
        <w:rPr>
          <w:sz w:val="34"/>
          <w:szCs w:val="34"/>
        </w:rPr>
        <w:t>metaforické</w:t>
      </w:r>
      <w:r w:rsidRPr="000E34D5">
        <w:rPr>
          <w:sz w:val="34"/>
          <w:szCs w:val="34"/>
        </w:rPr>
        <w:t xml:space="preserve">. </w:t>
      </w:r>
      <w:r w:rsidR="00AB20B5" w:rsidRPr="000E34D5">
        <w:rPr>
          <w:sz w:val="34"/>
          <w:szCs w:val="34"/>
        </w:rPr>
        <w:t>Nejde tu o řečněn</w:t>
      </w:r>
      <w:r w:rsidR="001E591D" w:rsidRPr="000E34D5">
        <w:rPr>
          <w:sz w:val="34"/>
          <w:szCs w:val="34"/>
        </w:rPr>
        <w:t>í</w:t>
      </w:r>
      <w:r w:rsidR="00AB20B5" w:rsidRPr="000E34D5">
        <w:rPr>
          <w:sz w:val="34"/>
          <w:szCs w:val="34"/>
        </w:rPr>
        <w:t xml:space="preserve">. </w:t>
      </w:r>
    </w:p>
    <w:p w14:paraId="19E4932B" w14:textId="24A445FD" w:rsidR="00AB20B5" w:rsidRPr="000E34D5" w:rsidRDefault="00AB20B5" w:rsidP="002E066E">
      <w:pPr>
        <w:rPr>
          <w:sz w:val="34"/>
          <w:szCs w:val="34"/>
        </w:rPr>
      </w:pPr>
      <w:r w:rsidRPr="000E34D5">
        <w:rPr>
          <w:sz w:val="34"/>
          <w:szCs w:val="34"/>
        </w:rPr>
        <w:t>Moje odpověď zn</w:t>
      </w:r>
      <w:r w:rsidR="001E591D" w:rsidRPr="000E34D5">
        <w:rPr>
          <w:sz w:val="34"/>
          <w:szCs w:val="34"/>
        </w:rPr>
        <w:t>í</w:t>
      </w:r>
      <w:r w:rsidRPr="000E34D5">
        <w:rPr>
          <w:sz w:val="34"/>
          <w:szCs w:val="34"/>
        </w:rPr>
        <w:t>: Já chci vidět Ježíše</w:t>
      </w:r>
      <w:r w:rsidR="00CA6F7F">
        <w:rPr>
          <w:sz w:val="34"/>
          <w:szCs w:val="34"/>
        </w:rPr>
        <w:t>.</w:t>
      </w:r>
    </w:p>
    <w:p w14:paraId="70EE9E01" w14:textId="29313D81" w:rsidR="00AB20B5" w:rsidRPr="000E34D5" w:rsidRDefault="00CA6F7F" w:rsidP="002E066E">
      <w:pPr>
        <w:rPr>
          <w:sz w:val="34"/>
          <w:szCs w:val="34"/>
        </w:rPr>
      </w:pPr>
      <w:r>
        <w:rPr>
          <w:sz w:val="34"/>
          <w:szCs w:val="34"/>
        </w:rPr>
        <w:t>C</w:t>
      </w:r>
      <w:r w:rsidR="00AB20B5" w:rsidRPr="000E34D5">
        <w:rPr>
          <w:sz w:val="34"/>
          <w:szCs w:val="34"/>
        </w:rPr>
        <w:t>hci slyšet</w:t>
      </w:r>
      <w:r w:rsidRPr="00CA6F7F">
        <w:rPr>
          <w:sz w:val="34"/>
          <w:szCs w:val="34"/>
        </w:rPr>
        <w:t xml:space="preserve"> </w:t>
      </w:r>
      <w:r w:rsidRPr="000E34D5">
        <w:rPr>
          <w:sz w:val="34"/>
          <w:szCs w:val="34"/>
        </w:rPr>
        <w:t>Ježíše</w:t>
      </w:r>
      <w:r w:rsidR="00AB20B5" w:rsidRPr="000E34D5">
        <w:rPr>
          <w:sz w:val="34"/>
          <w:szCs w:val="34"/>
        </w:rPr>
        <w:t xml:space="preserve">. </w:t>
      </w:r>
    </w:p>
    <w:p w14:paraId="5040BB18" w14:textId="77777777" w:rsidR="00E376A3" w:rsidRDefault="00AB20B5" w:rsidP="00E376A3">
      <w:pPr>
        <w:spacing w:after="0"/>
        <w:rPr>
          <w:sz w:val="34"/>
          <w:szCs w:val="34"/>
        </w:rPr>
      </w:pPr>
      <w:r w:rsidRPr="000E34D5">
        <w:rPr>
          <w:sz w:val="34"/>
          <w:szCs w:val="34"/>
        </w:rPr>
        <w:t xml:space="preserve">Ježíšovi </w:t>
      </w:r>
      <w:r w:rsidR="001E591D" w:rsidRPr="000E34D5">
        <w:rPr>
          <w:sz w:val="34"/>
          <w:szCs w:val="34"/>
        </w:rPr>
        <w:t xml:space="preserve">se </w:t>
      </w:r>
      <w:r w:rsidRPr="000E34D5">
        <w:rPr>
          <w:sz w:val="34"/>
          <w:szCs w:val="34"/>
        </w:rPr>
        <w:t xml:space="preserve">ve všem podřídit.  </w:t>
      </w:r>
    </w:p>
    <w:p w14:paraId="25566A0F" w14:textId="5E56592A" w:rsidR="00E376A3" w:rsidRDefault="00131881" w:rsidP="00E376A3">
      <w:pPr>
        <w:spacing w:after="0"/>
        <w:rPr>
          <w:sz w:val="34"/>
          <w:szCs w:val="34"/>
        </w:rPr>
      </w:pPr>
      <w:r w:rsidRPr="000E34D5">
        <w:rPr>
          <w:sz w:val="34"/>
          <w:szCs w:val="34"/>
        </w:rPr>
        <w:t xml:space="preserve">Být jeho učedníkem. </w:t>
      </w:r>
    </w:p>
    <w:p w14:paraId="2126406C" w14:textId="57BEDD68" w:rsidR="002E066E" w:rsidRPr="000E34D5" w:rsidRDefault="00E376A3" w:rsidP="00E376A3">
      <w:pPr>
        <w:spacing w:after="0"/>
        <w:rPr>
          <w:sz w:val="34"/>
          <w:szCs w:val="34"/>
        </w:rPr>
      </w:pPr>
      <w:r>
        <w:rPr>
          <w:sz w:val="34"/>
          <w:szCs w:val="34"/>
        </w:rPr>
        <w:t xml:space="preserve">Na něj ukazovat. </w:t>
      </w:r>
      <w:r w:rsidRPr="00E376A3">
        <w:rPr>
          <w:sz w:val="34"/>
          <w:szCs w:val="34"/>
        </w:rPr>
        <w:t>Jeho zvěstovat</w:t>
      </w:r>
      <w:r>
        <w:rPr>
          <w:sz w:val="34"/>
          <w:szCs w:val="34"/>
        </w:rPr>
        <w:t>.</w:t>
      </w:r>
    </w:p>
    <w:sectPr w:rsidR="002E066E" w:rsidRPr="000E34D5" w:rsidSect="00E376A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66E"/>
    <w:rsid w:val="000E34D5"/>
    <w:rsid w:val="00131881"/>
    <w:rsid w:val="001E591D"/>
    <w:rsid w:val="002E066E"/>
    <w:rsid w:val="00AB20B5"/>
    <w:rsid w:val="00AE0828"/>
    <w:rsid w:val="00AE3B38"/>
    <w:rsid w:val="00CA6F7F"/>
    <w:rsid w:val="00D67F2D"/>
    <w:rsid w:val="00E3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CAFE"/>
  <w15:chartTrackingRefBased/>
  <w15:docId w15:val="{702EFD0E-C855-4BD9-ADDC-5D846147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Římskokatolická farnost Ostrava-Přívoz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Stepien</dc:creator>
  <cp:keywords/>
  <dc:description/>
  <cp:lastModifiedBy>Michaela Lokvencova</cp:lastModifiedBy>
  <cp:revision>2</cp:revision>
  <cp:lastPrinted>2022-12-10T20:04:00Z</cp:lastPrinted>
  <dcterms:created xsi:type="dcterms:W3CDTF">2022-12-10T20:11:00Z</dcterms:created>
  <dcterms:modified xsi:type="dcterms:W3CDTF">2022-12-10T20:11:00Z</dcterms:modified>
</cp:coreProperties>
</file>