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6</w:t>
      </w:r>
      <w:r>
        <w:rPr>
          <w:rFonts w:ascii="Arial" w:hAnsi="Arial"/>
          <w:b/>
          <w:bCs/>
          <w:sz w:val="28"/>
          <w:szCs w:val="28"/>
        </w:rPr>
        <w:t xml:space="preserve">. neděle v mezidobí – </w:t>
      </w:r>
      <w:r>
        <w:rPr>
          <w:rFonts w:ascii="Arial" w:hAnsi="Arial"/>
          <w:b/>
          <w:bCs/>
          <w:sz w:val="28"/>
          <w:szCs w:val="28"/>
        </w:rPr>
        <w:t>12</w:t>
      </w:r>
      <w:r>
        <w:rPr>
          <w:rFonts w:ascii="Arial" w:hAnsi="Arial"/>
          <w:b/>
          <w:bCs/>
          <w:sz w:val="28"/>
          <w:szCs w:val="28"/>
        </w:rPr>
        <w:t>. února 2023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Minulou neděli jsme slyšeli  slova „</w:t>
      </w:r>
      <w:r>
        <w:rPr>
          <w:rFonts w:cs="Times New Roman" w:ascii="Arial" w:hAnsi="Arial"/>
          <w:i/>
          <w:sz w:val="24"/>
          <w:szCs w:val="24"/>
        </w:rPr>
        <w:t>Vy jste světlo světa</w:t>
      </w:r>
      <w:r>
        <w:rPr>
          <w:rFonts w:cs="Times New Roman" w:ascii="Arial" w:hAnsi="Arial"/>
          <w:sz w:val="24"/>
          <w:szCs w:val="24"/>
        </w:rPr>
        <w:t>.“ Uvažujeme-li o světle jako o záření, můžeme tomu rozumět tak, že Ježíšovi učedníci ze sebe vyzařují učení svého Mistra Ježíše. Jsou nositeli jeho moudrosti: „</w:t>
      </w:r>
      <w:r>
        <w:rPr>
          <w:rFonts w:cs="Times New Roman" w:ascii="Arial" w:hAnsi="Arial"/>
          <w:i/>
          <w:sz w:val="24"/>
          <w:szCs w:val="24"/>
        </w:rPr>
        <w:t>To však není moudrost tohoto světa ani moudrost těch, kdo tento svět ovládají. (….) Je to moudrost (…) od Boha, plná tajemství a skrytá</w:t>
      </w:r>
      <w:r>
        <w:rPr>
          <w:rFonts w:cs="Times New Roman" w:ascii="Arial" w:hAnsi="Arial"/>
          <w:sz w:val="24"/>
          <w:szCs w:val="24"/>
        </w:rPr>
        <w:t xml:space="preserve">.“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To ovšem neznamená, že je nedostupná, nepochopitelná. Je dostupná a pochopitelná pro ty, kteří jsou ochotní přijmout „</w:t>
      </w:r>
      <w:r>
        <w:rPr>
          <w:rFonts w:cs="Times New Roman" w:ascii="Arial" w:hAnsi="Arial"/>
          <w:i/>
          <w:sz w:val="24"/>
          <w:szCs w:val="24"/>
        </w:rPr>
        <w:t>to, co oko nevidělo, co ucho neslyšelo, nač člověk nikdy ani nepomyslil.“</w:t>
      </w:r>
    </w:p>
    <w:p>
      <w:pPr>
        <w:pStyle w:val="Normal"/>
        <w:rPr>
          <w:rFonts w:ascii="Arial" w:hAnsi="Arial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Vyloupnout si oko a useknout si ruku je třeba chápat ve smyslu: vzdát se svého lidského pohledu a jednání</w:t>
      </w:r>
      <w:r>
        <w:rPr>
          <w:rFonts w:cs="Times New Roman" w:ascii="Arial" w:hAnsi="Arial"/>
          <w:strike w:val="false"/>
          <w:dstrike w:val="false"/>
          <w:color w:val="000000"/>
          <w:sz w:val="24"/>
          <w:szCs w:val="24"/>
        </w:rPr>
        <w:t xml:space="preserve"> </w:t>
      </w:r>
      <w:r>
        <w:rPr>
          <w:rFonts w:cs="Times New Roman" w:ascii="Arial" w:hAnsi="Arial"/>
          <w:color w:val="000000"/>
          <w:sz w:val="24"/>
          <w:szCs w:val="24"/>
        </w:rPr>
        <w:t xml:space="preserve">ve prospěch Božího úsudku a Božího jednání. A to ne zdánlivě, ale radikálně, opravdově.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„</w:t>
      </w:r>
      <w:r>
        <w:rPr>
          <w:rFonts w:cs="Times New Roman" w:ascii="Arial" w:hAnsi="Arial"/>
          <w:i/>
          <w:sz w:val="24"/>
          <w:szCs w:val="24"/>
        </w:rPr>
        <w:t>Ano, ano – ne, ne</w:t>
      </w:r>
      <w:r>
        <w:rPr>
          <w:rFonts w:cs="Times New Roman" w:ascii="Arial" w:hAnsi="Arial"/>
          <w:sz w:val="24"/>
          <w:szCs w:val="24"/>
        </w:rPr>
        <w:t>.“ Opět se to nevztahuje jenom na řeč – jde o takovou</w:t>
      </w:r>
      <w:r>
        <w:rPr>
          <w:rFonts w:cs="Times New Roman" w:ascii="Arial" w:hAnsi="Arial"/>
          <w:color w:val="000000"/>
          <w:sz w:val="24"/>
          <w:szCs w:val="24"/>
        </w:rPr>
        <w:t xml:space="preserve"> </w:t>
      </w:r>
      <w:r>
        <w:rPr>
          <w:rFonts w:cs="Times New Roman" w:ascii="Arial" w:hAnsi="Arial"/>
          <w:strike w:val="false"/>
          <w:dstrike w:val="false"/>
          <w:color w:val="000000"/>
          <w:sz w:val="24"/>
          <w:szCs w:val="24"/>
        </w:rPr>
        <w:t xml:space="preserve">čitelnost </w:t>
      </w:r>
      <w:r>
        <w:rPr>
          <w:rFonts w:cs="Times New Roman" w:ascii="Arial" w:hAnsi="Arial"/>
          <w:strike w:val="false"/>
          <w:dstrike w:val="false"/>
          <w:color w:val="000000"/>
          <w:sz w:val="24"/>
          <w:szCs w:val="24"/>
        </w:rPr>
        <w:t>našich činů</w:t>
      </w:r>
      <w:r>
        <w:rPr>
          <w:rFonts w:cs="Times New Roman" w:ascii="Arial" w:hAnsi="Arial"/>
          <w:color w:val="000000"/>
          <w:sz w:val="24"/>
          <w:szCs w:val="24"/>
        </w:rPr>
        <w:t xml:space="preserve">, aby z toho bylo jasné, že jsme na straně </w:t>
      </w:r>
      <w:r>
        <w:rPr>
          <w:rFonts w:cs="Times New Roman" w:ascii="Arial" w:hAnsi="Arial"/>
          <w:color w:val="000000"/>
          <w:sz w:val="24"/>
          <w:szCs w:val="24"/>
        </w:rPr>
        <w:t>Boží</w:t>
      </w:r>
      <w:r>
        <w:rPr>
          <w:rFonts w:cs="Times New Roman" w:ascii="Arial" w:hAnsi="Arial"/>
          <w:color w:val="000000"/>
          <w:sz w:val="24"/>
          <w:szCs w:val="24"/>
        </w:rPr>
        <w:t xml:space="preserve">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„</w:t>
      </w:r>
      <w:r>
        <w:rPr>
          <w:rFonts w:cs="Times New Roman" w:ascii="Arial" w:hAnsi="Arial"/>
          <w:i/>
          <w:sz w:val="24"/>
          <w:szCs w:val="24"/>
        </w:rPr>
        <w:t>Je v tvé moci zůstat věrným</w:t>
      </w:r>
      <w:r>
        <w:rPr>
          <w:rFonts w:cs="Times New Roman" w:ascii="Arial" w:hAnsi="Arial"/>
          <w:sz w:val="24"/>
          <w:szCs w:val="24"/>
        </w:rPr>
        <w:t>.“</w:t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Slovensky: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Minulú nedeľu sme počuli slová: "Vy ste svetlo sveta." Ak uvažujeme o svetle ako o žiarení, môžeme pochopiť, že Ježišovi učeníci zo seba vyžarujú učenie svojho Majstra Ježiša. Sú nositeľmi jeho múdrosti: "Ale to nie je múdrosť tohto sveta, ani múdrosť tých, čo vládnu tomuto svetu." (....) Je to múdrosť (...) Božia, plná tajomstva a skrytá.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neznamená, že je neprístupná, nezrozumiteľná. Je prístupná a zrozumiteľná tým, ktorí sú ochotní prijať "to, čo "oko nevidelo, ucho nepočulo, na čo človek nikdy nepomyslel".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Vypichnúť oko a odťať ruku treba pravdepodobne chápať ako rezignáciu, vzdanie sa ľudského pohľadu a ľudskej činnosti, konania - na úkor Božieho súdu a Božieho konania. A nie zdanlivo, ale naozaj radikálne.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"Áno, áno - nie, nie." Opäť sa to netýka len reči - ide o takú samozrejmosť konania, že je jasné, že sme na Božej strane.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" J</w:t>
      </w:r>
      <w:bookmarkStart w:id="0" w:name="_GoBack"/>
      <w:bookmarkEnd w:id="0"/>
      <w:r>
        <w:rPr>
          <w:rFonts w:ascii="Arial" w:hAnsi="Arial"/>
          <w:sz w:val="24"/>
          <w:szCs w:val="24"/>
        </w:rPr>
        <w:t>e v tvojej moci zostať verným."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7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LibreOffice/7.4.4.2$Windows_X86_64 LibreOffice_project/85569322deea74ec9134968a29af2df5663baa21</Application>
  <AppVersion>15.0000</AppVersion>
  <Pages>1</Pages>
  <Words>306</Words>
  <Characters>1534</Characters>
  <CharactersWithSpaces>1838</CharactersWithSpaces>
  <Paragraphs>12</Paragraphs>
  <Company>Římskokatolická farnost Ostrava-Přívoz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2023-02-10T14:12:00Z</dcterms:created>
  <dc:creator>Bogdan Stepien</dc:creator>
  <dc:description/>
  <dc:language>cs-CZ</dc:language>
  <cp:lastModifiedBy/>
  <dcterms:modified xsi:type="dcterms:W3CDTF">2023-02-12T23:06:16Z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