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04" w:rsidRDefault="000C3904" w:rsidP="000C3904"/>
    <w:p w:rsidR="000C3904" w:rsidRDefault="000C3904" w:rsidP="000C3904"/>
    <w:p w:rsidR="000C3904" w:rsidRPr="00502B53" w:rsidRDefault="000C3904" w:rsidP="000C3904">
      <w:pPr>
        <w:rPr>
          <w:b/>
          <w:sz w:val="32"/>
          <w:szCs w:val="32"/>
        </w:rPr>
      </w:pPr>
      <w:r w:rsidRPr="00502B53">
        <w:rPr>
          <w:rFonts w:ascii="Calibri" w:hAnsi="Calibri"/>
          <w:b/>
          <w:color w:val="1F497D"/>
          <w:sz w:val="32"/>
          <w:szCs w:val="32"/>
          <w:shd w:val="clear" w:color="auto" w:fill="FFFFFF"/>
        </w:rPr>
        <w:t>Etický kodex pracovníka Kontaktního místa pro ochranu nezletilých</w:t>
      </w:r>
      <w:r w:rsidRPr="00502B53">
        <w:rPr>
          <w:b/>
          <w:sz w:val="32"/>
          <w:szCs w:val="32"/>
        </w:rPr>
        <w:t xml:space="preserve"> </w:t>
      </w:r>
    </w:p>
    <w:p w:rsidR="000C3904" w:rsidRPr="009B4D29" w:rsidRDefault="000C3904" w:rsidP="000C3904">
      <w:pPr>
        <w:rPr>
          <w:b/>
        </w:rPr>
      </w:pPr>
      <w:r>
        <w:rPr>
          <w:b/>
        </w:rPr>
        <w:t>(1. 5. 2019)</w:t>
      </w:r>
    </w:p>
    <w:p w:rsidR="000C3904" w:rsidRPr="007276F5" w:rsidRDefault="000C3904" w:rsidP="000C3904">
      <w:pPr>
        <w:pStyle w:val="Odstavecseseznamem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bCs/>
          <w:color w:val="2E2E2E"/>
          <w:sz w:val="24"/>
          <w:szCs w:val="24"/>
          <w:lang w:eastAsia="cs-CZ"/>
        </w:rPr>
      </w:pPr>
      <w:r w:rsidRPr="00CC3FFB">
        <w:t>Kontaktní místo um</w:t>
      </w:r>
      <w:r>
        <w:t xml:space="preserve">ožňuje bezprostřední </w:t>
      </w:r>
      <w:r w:rsidRPr="00CC3FFB">
        <w:t xml:space="preserve">kontakt </w:t>
      </w:r>
      <w:r>
        <w:t>telefonicky nebo prostřednictvím internetových služeb (e-mail, kontaktní formulář)</w:t>
      </w:r>
      <w:r w:rsidRPr="00CC3FFB">
        <w:t xml:space="preserve"> s</w:t>
      </w:r>
      <w:r>
        <w:t> </w:t>
      </w:r>
      <w:r w:rsidRPr="00CC3FFB">
        <w:t>klienty</w:t>
      </w:r>
      <w:r>
        <w:t xml:space="preserve">, </w:t>
      </w:r>
      <w:r w:rsidRPr="00CC3FFB">
        <w:t>jichž se týká ochrana nezletilých a zranitelných osob, které se staly obětí pohlavního zneužití duchovním či laikem v rámci činnosti církve</w:t>
      </w:r>
      <w:r w:rsidRPr="007276F5">
        <w:rPr>
          <w:rFonts w:ascii="Arial" w:eastAsia="Times New Roman" w:hAnsi="Arial" w:cs="Arial"/>
          <w:bCs/>
          <w:color w:val="2E2E2E"/>
          <w:sz w:val="24"/>
          <w:szCs w:val="24"/>
          <w:lang w:eastAsia="cs-CZ"/>
        </w:rPr>
        <w:t>.</w:t>
      </w:r>
    </w:p>
    <w:p w:rsidR="000C3904" w:rsidRDefault="000C3904" w:rsidP="000C3904">
      <w:pPr>
        <w:pStyle w:val="Odstavecseseznamem"/>
        <w:numPr>
          <w:ilvl w:val="0"/>
          <w:numId w:val="1"/>
        </w:numPr>
      </w:pPr>
      <w:r>
        <w:t>Kontaktní místo je telefonicky dostupné každý čtvrtek 9.00–17.00. Pracovník KM se v průběhu služby nesmí zabývat činnostmi, které ho od služby odvádějí.</w:t>
      </w:r>
    </w:p>
    <w:p w:rsidR="000C3904" w:rsidRDefault="000C3904" w:rsidP="000C3904">
      <w:pPr>
        <w:pStyle w:val="Odstavecseseznamem"/>
        <w:numPr>
          <w:ilvl w:val="0"/>
          <w:numId w:val="1"/>
        </w:numPr>
        <w:spacing w:before="240" w:line="240" w:lineRule="auto"/>
      </w:pPr>
      <w:r w:rsidRPr="00CC3FFB">
        <w:t>Pracovník KM volajícímu aktivně naslouchá,</w:t>
      </w:r>
      <w:r>
        <w:t xml:space="preserve"> </w:t>
      </w:r>
      <w:r w:rsidRPr="00CC3FFB">
        <w:t>hovoří s</w:t>
      </w:r>
      <w:r>
        <w:t> </w:t>
      </w:r>
      <w:r w:rsidRPr="00CC3FFB">
        <w:t>ním</w:t>
      </w:r>
      <w:r>
        <w:t xml:space="preserve"> </w:t>
      </w:r>
      <w:r w:rsidRPr="00CC3FFB">
        <w:t xml:space="preserve">a spolupracuje na řešení jeho </w:t>
      </w:r>
      <w:bookmarkStart w:id="0" w:name="_GoBack"/>
      <w:bookmarkEnd w:id="0"/>
      <w:r w:rsidRPr="00CC3FFB">
        <w:t>situace.</w:t>
      </w:r>
      <w:r>
        <w:t xml:space="preserve"> </w:t>
      </w:r>
    </w:p>
    <w:p w:rsidR="000C3904" w:rsidRDefault="000C3904" w:rsidP="000C3904">
      <w:pPr>
        <w:pStyle w:val="Odstavecseseznamem"/>
        <w:numPr>
          <w:ilvl w:val="0"/>
          <w:numId w:val="1"/>
        </w:numPr>
        <w:spacing w:before="240" w:line="240" w:lineRule="auto"/>
      </w:pPr>
      <w:r>
        <w:t>Nabízená podpora se netýká jen prvního kontaktu, platí po celou dobu krizového stavu a informuje o možnostech následné péče, případně je se souhlasem klienta zprostředkovává.</w:t>
      </w:r>
    </w:p>
    <w:p w:rsidR="008401E2" w:rsidRDefault="008401E2" w:rsidP="008401E2">
      <w:pPr>
        <w:pStyle w:val="Odstavecseseznamem"/>
        <w:spacing w:before="240" w:line="240" w:lineRule="auto"/>
        <w:ind w:left="786"/>
      </w:pPr>
      <w:r w:rsidRPr="008401E2">
        <w:t xml:space="preserve">Pracovník KM respektuje anonymitu klienta a zpětně jej kontaktuje pouze v předem domluvených případech, např. </w:t>
      </w:r>
      <w:r w:rsidR="00762D04">
        <w:t xml:space="preserve">při </w:t>
      </w:r>
      <w:r w:rsidRPr="008401E2">
        <w:t>předání kontaktu na odborníka prostřednictvím textové zprávy.</w:t>
      </w:r>
    </w:p>
    <w:p w:rsidR="000C3904" w:rsidRDefault="000C3904" w:rsidP="000C3904">
      <w:pPr>
        <w:pStyle w:val="Odstavecseseznamem"/>
        <w:numPr>
          <w:ilvl w:val="0"/>
          <w:numId w:val="1"/>
        </w:numPr>
        <w:spacing w:before="240"/>
      </w:pPr>
      <w:r w:rsidRPr="00CC3FFB">
        <w:t>Pokud pracovník KM vyhodnotí, že se jedná o zneužití kontaktního telefonu, upozorní volajícího a po té hovor ukončí</w:t>
      </w:r>
      <w:r>
        <w:t xml:space="preserve">. </w:t>
      </w:r>
    </w:p>
    <w:p w:rsidR="000C3904" w:rsidRDefault="000C3904" w:rsidP="000C3904">
      <w:pPr>
        <w:pStyle w:val="Odstavecseseznamem"/>
        <w:numPr>
          <w:ilvl w:val="0"/>
          <w:numId w:val="1"/>
        </w:numPr>
      </w:pPr>
      <w:r w:rsidRPr="00CC3FFB">
        <w:t>Povinností pracovníka KM je zachovávat naprostou mlčenlivost a respektovat a</w:t>
      </w:r>
      <w:r>
        <w:t>nonymitu klienta i svou vlastní. Volající se nikdy nedozví jméno pracovníka. Sídlo Kontaktního místa není zveřejněno. Hovory nejsou nahrávány.</w:t>
      </w:r>
    </w:p>
    <w:p w:rsidR="000C3904" w:rsidRPr="00CC3FFB" w:rsidRDefault="000C3904" w:rsidP="000C3904">
      <w:pPr>
        <w:pStyle w:val="Odstavecseseznamem"/>
        <w:numPr>
          <w:ilvl w:val="0"/>
          <w:numId w:val="1"/>
        </w:numPr>
      </w:pPr>
      <w:r w:rsidRPr="006A7CEA">
        <w:t xml:space="preserve">Internetová nabídka poradenských služeb </w:t>
      </w:r>
      <w:r>
        <w:t>garantuje poskytnutí odpovědi klientovi nejpozději do tří pracovních dní.</w:t>
      </w:r>
    </w:p>
    <w:p w:rsidR="000C3904" w:rsidRDefault="000C3904" w:rsidP="000C3904">
      <w:pPr>
        <w:pStyle w:val="Odstavecseseznamem"/>
        <w:numPr>
          <w:ilvl w:val="0"/>
          <w:numId w:val="1"/>
        </w:numPr>
      </w:pPr>
      <w:r>
        <w:t>Východiskem práce pracovníka KM je tolerance odlišnosti a úcta k osobnosti. Při jednání postupuje nezávisle na svých postojích a názorech v oblasti politiky, světového názoru, náboženství nebo ideologie. Nehodnotí postoje a názory klientů.</w:t>
      </w:r>
    </w:p>
    <w:p w:rsidR="000C3904" w:rsidRDefault="000C3904" w:rsidP="000C3904">
      <w:pPr>
        <w:pStyle w:val="Odstavecseseznamem"/>
        <w:numPr>
          <w:ilvl w:val="0"/>
          <w:numId w:val="1"/>
        </w:numPr>
      </w:pPr>
      <w:r>
        <w:t>Pracovník KM nesmí používat kontaktní linku ani internetovou poradnu k uspokojování svých potřeb či přání.</w:t>
      </w:r>
    </w:p>
    <w:p w:rsidR="000C3904" w:rsidRDefault="000C3904" w:rsidP="000C3904">
      <w:pPr>
        <w:pStyle w:val="Odstavecseseznamem"/>
        <w:numPr>
          <w:ilvl w:val="0"/>
          <w:numId w:val="1"/>
        </w:numPr>
      </w:pPr>
      <w:r>
        <w:t>Pracovník KM prochází před započetím služby výběrem a výcvikem. Po celou dobu práce v KM vystupuje jako člen týmu, má k dispozici supervizi a podporu. Supervize jeho práce je pro něj povinná.</w:t>
      </w:r>
    </w:p>
    <w:p w:rsidR="000C3904" w:rsidRDefault="000C3904" w:rsidP="000C3904">
      <w:pPr>
        <w:rPr>
          <w:b/>
        </w:rPr>
      </w:pPr>
    </w:p>
    <w:p w:rsidR="000C3904" w:rsidRPr="00D9189F" w:rsidRDefault="000C3904" w:rsidP="000C3904">
      <w:pPr>
        <w:rPr>
          <w:i/>
        </w:rPr>
      </w:pPr>
      <w:r>
        <w:rPr>
          <w:i/>
        </w:rPr>
        <w:t>(</w:t>
      </w:r>
      <w:r w:rsidRPr="00D9189F">
        <w:rPr>
          <w:i/>
        </w:rPr>
        <w:t>Kontaktní místo ČBK se hlásí k etickému kodexu přijatému sněmem České asociace pracovníků linek důvěry, který se kona</w:t>
      </w:r>
      <w:r>
        <w:rPr>
          <w:i/>
        </w:rPr>
        <w:t>l 20. 10. 1998 v Hradci Králové a k </w:t>
      </w:r>
      <w:proofErr w:type="spellStart"/>
      <w:r>
        <w:rPr>
          <w:i/>
        </w:rPr>
        <w:t>iKodexu</w:t>
      </w:r>
      <w:proofErr w:type="spellEnd"/>
      <w:r>
        <w:rPr>
          <w:i/>
        </w:rPr>
        <w:t xml:space="preserve"> internetové poradny</w:t>
      </w:r>
      <w:r>
        <w:t xml:space="preserve">, </w:t>
      </w:r>
      <w:r w:rsidRPr="00F63EA8">
        <w:rPr>
          <w:i/>
        </w:rPr>
        <w:t>který byl</w:t>
      </w:r>
      <w:r>
        <w:t xml:space="preserve"> </w:t>
      </w:r>
      <w:r w:rsidRPr="00F63EA8">
        <w:rPr>
          <w:i/>
        </w:rPr>
        <w:t xml:space="preserve">vypracován Českou asociací pracovníků linek důvěry a </w:t>
      </w:r>
      <w:proofErr w:type="gramStart"/>
      <w:r w:rsidRPr="00F63EA8">
        <w:rPr>
          <w:i/>
        </w:rPr>
        <w:t>schválen  XIII</w:t>
      </w:r>
      <w:proofErr w:type="gramEnd"/>
      <w:r w:rsidRPr="00F63EA8">
        <w:rPr>
          <w:i/>
        </w:rPr>
        <w:t>. sněmem ČAPLD dne 28. 5. 2005 v</w:t>
      </w:r>
      <w:r>
        <w:rPr>
          <w:i/>
        </w:rPr>
        <w:t> </w:t>
      </w:r>
      <w:r w:rsidRPr="00F63EA8">
        <w:rPr>
          <w:i/>
        </w:rPr>
        <w:t>Liberci</w:t>
      </w:r>
      <w:r>
        <w:rPr>
          <w:i/>
        </w:rPr>
        <w:t>)</w:t>
      </w:r>
      <w:r w:rsidRPr="00F63EA8">
        <w:rPr>
          <w:i/>
        </w:rPr>
        <w:t>.</w:t>
      </w:r>
    </w:p>
    <w:p w:rsidR="00873785" w:rsidRDefault="00873785"/>
    <w:sectPr w:rsidR="0087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9CE"/>
    <w:multiLevelType w:val="hybridMultilevel"/>
    <w:tmpl w:val="83747F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04"/>
    <w:rsid w:val="000C3904"/>
    <w:rsid w:val="00406665"/>
    <w:rsid w:val="00762D04"/>
    <w:rsid w:val="008401E2"/>
    <w:rsid w:val="0087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90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90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Tiskové oddělení</dc:creator>
  <cp:lastModifiedBy>Tomáš Tetiva</cp:lastModifiedBy>
  <cp:revision>2</cp:revision>
  <dcterms:created xsi:type="dcterms:W3CDTF">2019-05-23T10:37:00Z</dcterms:created>
  <dcterms:modified xsi:type="dcterms:W3CDTF">2019-05-23T10:37:00Z</dcterms:modified>
</cp:coreProperties>
</file>